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42" w:rsidRPr="00350D42" w:rsidRDefault="00350D42" w:rsidP="00350D42">
      <w:pPr>
        <w:spacing w:before="100" w:beforeAutospacing="1" w:after="100" w:afterAutospacing="1"/>
        <w:outlineLvl w:val="0"/>
        <w:rPr>
          <w:rFonts w:ascii="Calibri" w:eastAsia="Times New Roman" w:hAnsi="Calibri"/>
          <w:b/>
          <w:bCs/>
          <w:kern w:val="36"/>
          <w:sz w:val="48"/>
          <w:szCs w:val="48"/>
        </w:rPr>
      </w:pPr>
      <w:r w:rsidRPr="00350D42">
        <w:rPr>
          <w:rFonts w:ascii="Calibri" w:eastAsia="Times New Roman" w:hAnsi="Calibri"/>
          <w:b/>
          <w:bCs/>
          <w:kern w:val="36"/>
          <w:sz w:val="48"/>
          <w:szCs w:val="48"/>
        </w:rPr>
        <w:t>Advanc</w:t>
      </w:r>
      <w:bookmarkStart w:id="0" w:name="_GoBack"/>
      <w:bookmarkEnd w:id="0"/>
      <w:r w:rsidRPr="00350D42">
        <w:rPr>
          <w:rFonts w:ascii="Calibri" w:eastAsia="Times New Roman" w:hAnsi="Calibri"/>
          <w:b/>
          <w:bCs/>
          <w:kern w:val="36"/>
          <w:sz w:val="48"/>
          <w:szCs w:val="48"/>
        </w:rPr>
        <w:t>ed Learners</w:t>
      </w:r>
    </w:p>
    <w:p w:rsidR="00350D42" w:rsidRPr="00350D42" w:rsidRDefault="00350D42" w:rsidP="00350D42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350D42">
        <w:rPr>
          <w:rFonts w:ascii="Calibri" w:hAnsi="Calibri"/>
          <w:sz w:val="20"/>
          <w:szCs w:val="20"/>
        </w:rPr>
        <w:t xml:space="preserve">The Water Cycle </w:t>
      </w:r>
    </w:p>
    <w:p w:rsidR="00350D42" w:rsidRPr="00350D42" w:rsidRDefault="00350D42" w:rsidP="00350D42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350D42">
        <w:rPr>
          <w:rFonts w:ascii="Calibri" w:eastAsia="Times New Roman" w:hAnsi="Calibri"/>
          <w:b/>
          <w:bCs/>
          <w:sz w:val="20"/>
          <w:szCs w:val="20"/>
        </w:rPr>
        <w:t xml:space="preserve">Lesson: </w:t>
      </w:r>
      <w:r w:rsidRPr="00350D42">
        <w:rPr>
          <w:rFonts w:ascii="Calibri" w:eastAsia="Times New Roman" w:hAnsi="Calibri"/>
          <w:sz w:val="20"/>
          <w:szCs w:val="20"/>
        </w:rPr>
        <w:fldChar w:fldCharType="begin"/>
      </w:r>
      <w:r w:rsidRPr="00350D42">
        <w:rPr>
          <w:rFonts w:ascii="Calibri" w:eastAsia="Times New Roman" w:hAnsi="Calibri"/>
          <w:sz w:val="20"/>
          <w:szCs w:val="20"/>
        </w:rPr>
        <w:instrText xml:space="preserve"> HYPERLINK "http://www.montereyinstitute.org/courses/AP%20Environmental%20Science/nroc%20prototype%20files/coursestartc.html" \t "_blank" </w:instrText>
      </w:r>
      <w:r w:rsidRPr="00350D42">
        <w:rPr>
          <w:rFonts w:ascii="Calibri" w:eastAsia="Times New Roman" w:hAnsi="Calibri"/>
          <w:sz w:val="20"/>
          <w:szCs w:val="20"/>
        </w:rPr>
      </w:r>
      <w:r w:rsidRPr="00350D42">
        <w:rPr>
          <w:rFonts w:ascii="Calibri" w:eastAsia="Times New Roman" w:hAnsi="Calibri"/>
          <w:sz w:val="20"/>
          <w:szCs w:val="20"/>
        </w:rPr>
        <w:fldChar w:fldCharType="separate"/>
      </w:r>
      <w:r w:rsidRPr="00350D42">
        <w:rPr>
          <w:rFonts w:ascii="Calibri" w:eastAsia="Times New Roman" w:hAnsi="Calibri"/>
          <w:color w:val="0000FF"/>
          <w:sz w:val="20"/>
          <w:szCs w:val="20"/>
          <w:u w:val="single"/>
        </w:rPr>
        <w:t>The National Repository of Online Courses</w:t>
      </w:r>
      <w:r w:rsidRPr="00350D42">
        <w:rPr>
          <w:rFonts w:ascii="Calibri" w:eastAsia="Times New Roman" w:hAnsi="Calibri"/>
          <w:sz w:val="20"/>
          <w:szCs w:val="20"/>
        </w:rPr>
        <w:fldChar w:fldCharType="end"/>
      </w:r>
      <w:r w:rsidRPr="00350D42">
        <w:rPr>
          <w:rFonts w:ascii="Calibri" w:eastAsia="Times New Roman" w:hAnsi="Calibri"/>
          <w:sz w:val="20"/>
          <w:szCs w:val="20"/>
        </w:rPr>
        <w:t xml:space="preserve"> has a quick intro into the Water Cycle in its AP Environmental Science course. See Unit 1, Chapter 2, Lesson 7.</w:t>
      </w:r>
    </w:p>
    <w:p w:rsidR="00350D42" w:rsidRPr="00350D42" w:rsidRDefault="00350D42" w:rsidP="00350D42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350D42">
        <w:rPr>
          <w:rFonts w:ascii="Calibri" w:eastAsia="Times New Roman" w:hAnsi="Calibri"/>
          <w:b/>
          <w:bCs/>
          <w:sz w:val="20"/>
          <w:szCs w:val="20"/>
        </w:rPr>
        <w:t xml:space="preserve">Lesson: </w:t>
      </w:r>
      <w:r w:rsidRPr="00350D42">
        <w:rPr>
          <w:rFonts w:ascii="Calibri" w:eastAsia="Times New Roman" w:hAnsi="Calibri"/>
          <w:sz w:val="20"/>
          <w:szCs w:val="20"/>
        </w:rPr>
        <w:fldChar w:fldCharType="begin"/>
      </w:r>
      <w:r w:rsidRPr="00350D42">
        <w:rPr>
          <w:rFonts w:ascii="Calibri" w:eastAsia="Times New Roman" w:hAnsi="Calibri"/>
          <w:sz w:val="20"/>
          <w:szCs w:val="20"/>
        </w:rPr>
        <w:instrText xml:space="preserve"> HYPERLINK "http://sitemaker.umich.edu/bdflemin/nutrient_cycling_lesson_plan" \t "_blank" </w:instrText>
      </w:r>
      <w:r w:rsidRPr="00350D42">
        <w:rPr>
          <w:rFonts w:ascii="Calibri" w:eastAsia="Times New Roman" w:hAnsi="Calibri"/>
          <w:sz w:val="20"/>
          <w:szCs w:val="20"/>
        </w:rPr>
      </w:r>
      <w:r w:rsidRPr="00350D42">
        <w:rPr>
          <w:rFonts w:ascii="Calibri" w:eastAsia="Times New Roman" w:hAnsi="Calibri"/>
          <w:sz w:val="20"/>
          <w:szCs w:val="20"/>
        </w:rPr>
        <w:fldChar w:fldCharType="separate"/>
      </w:r>
      <w:r w:rsidRPr="00350D42">
        <w:rPr>
          <w:rFonts w:ascii="Calibri" w:eastAsia="Times New Roman" w:hAnsi="Calibri"/>
          <w:color w:val="0000FF"/>
          <w:sz w:val="20"/>
          <w:szCs w:val="20"/>
          <w:u w:val="single"/>
        </w:rPr>
        <w:t>Good example of a lesson</w:t>
      </w:r>
      <w:r w:rsidRPr="00350D42">
        <w:rPr>
          <w:rFonts w:ascii="Calibri" w:eastAsia="Times New Roman" w:hAnsi="Calibri"/>
          <w:sz w:val="20"/>
          <w:szCs w:val="20"/>
        </w:rPr>
        <w:fldChar w:fldCharType="end"/>
      </w:r>
      <w:r w:rsidRPr="00350D42">
        <w:rPr>
          <w:rFonts w:ascii="Calibri" w:eastAsia="Times New Roman" w:hAnsi="Calibri"/>
          <w:sz w:val="20"/>
          <w:szCs w:val="20"/>
        </w:rPr>
        <w:t xml:space="preserve"> that links the water, nitrogen, carbon, and phosphorus cycles. </w:t>
      </w:r>
    </w:p>
    <w:p w:rsidR="00350D42" w:rsidRPr="00350D42" w:rsidRDefault="00350D42" w:rsidP="00350D42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350D42">
        <w:rPr>
          <w:rFonts w:ascii="Calibri" w:hAnsi="Calibri"/>
          <w:sz w:val="20"/>
          <w:szCs w:val="20"/>
        </w:rPr>
        <w:t xml:space="preserve">Rivers and Ecosystems </w:t>
      </w:r>
    </w:p>
    <w:p w:rsidR="00350D42" w:rsidRPr="00350D42" w:rsidRDefault="00350D42" w:rsidP="00350D42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350D42">
        <w:rPr>
          <w:rFonts w:ascii="Calibri" w:eastAsia="Times New Roman" w:hAnsi="Calibri"/>
          <w:b/>
          <w:bCs/>
          <w:sz w:val="20"/>
          <w:szCs w:val="20"/>
        </w:rPr>
        <w:t>Lesson:</w:t>
      </w:r>
      <w:r w:rsidRPr="00350D42">
        <w:rPr>
          <w:rFonts w:ascii="Calibri" w:eastAsia="Times New Roman" w:hAnsi="Calibri"/>
          <w:sz w:val="20"/>
          <w:szCs w:val="20"/>
        </w:rPr>
        <w:t xml:space="preserve"> The Berkeley Ecology Center’s </w:t>
      </w:r>
      <w:r w:rsidRPr="00350D42">
        <w:rPr>
          <w:rFonts w:ascii="Calibri" w:eastAsia="Times New Roman" w:hAnsi="Calibri"/>
          <w:sz w:val="20"/>
          <w:szCs w:val="20"/>
        </w:rPr>
        <w:fldChar w:fldCharType="begin"/>
      </w:r>
      <w:r w:rsidRPr="00350D42">
        <w:rPr>
          <w:rFonts w:ascii="Calibri" w:eastAsia="Times New Roman" w:hAnsi="Calibri"/>
          <w:sz w:val="20"/>
          <w:szCs w:val="20"/>
        </w:rPr>
        <w:instrText xml:space="preserve"> HYPERLINK "http://www.ecologycenter.org/tfs/lesson.php?id=13470" \t "_blank" </w:instrText>
      </w:r>
      <w:r w:rsidRPr="00350D42">
        <w:rPr>
          <w:rFonts w:ascii="Calibri" w:eastAsia="Times New Roman" w:hAnsi="Calibri"/>
          <w:sz w:val="20"/>
          <w:szCs w:val="20"/>
        </w:rPr>
      </w:r>
      <w:r w:rsidRPr="00350D42">
        <w:rPr>
          <w:rFonts w:ascii="Calibri" w:eastAsia="Times New Roman" w:hAnsi="Calibri"/>
          <w:sz w:val="20"/>
          <w:szCs w:val="20"/>
        </w:rPr>
        <w:fldChar w:fldCharType="separate"/>
      </w:r>
      <w:r w:rsidRPr="00350D42">
        <w:rPr>
          <w:rFonts w:ascii="Calibri" w:eastAsia="Times New Roman" w:hAnsi="Calibri"/>
          <w:color w:val="0000FF"/>
          <w:sz w:val="20"/>
          <w:szCs w:val="20"/>
          <w:u w:val="single"/>
        </w:rPr>
        <w:t>Terrain for Schools (TFS)</w:t>
      </w:r>
      <w:r w:rsidRPr="00350D42">
        <w:rPr>
          <w:rFonts w:ascii="Calibri" w:eastAsia="Times New Roman" w:hAnsi="Calibri"/>
          <w:sz w:val="20"/>
          <w:szCs w:val="20"/>
        </w:rPr>
        <w:fldChar w:fldCharType="end"/>
      </w:r>
      <w:r w:rsidRPr="00350D42">
        <w:rPr>
          <w:rFonts w:ascii="Calibri" w:eastAsia="Times New Roman" w:hAnsi="Calibri"/>
          <w:sz w:val="20"/>
          <w:szCs w:val="20"/>
        </w:rPr>
        <w:t xml:space="preserve"> also has a unit on groundwater and saltwater intrusion. </w:t>
      </w:r>
    </w:p>
    <w:p w:rsidR="00350D42" w:rsidRPr="00350D42" w:rsidRDefault="00350D42" w:rsidP="00350D42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350D42">
        <w:rPr>
          <w:rFonts w:ascii="Calibri" w:eastAsia="Times New Roman" w:hAnsi="Calibri"/>
          <w:b/>
          <w:bCs/>
          <w:sz w:val="20"/>
          <w:szCs w:val="20"/>
        </w:rPr>
        <w:t xml:space="preserve">Lab: </w:t>
      </w:r>
      <w:r w:rsidRPr="00350D42">
        <w:rPr>
          <w:rFonts w:ascii="Calibri" w:eastAsia="Times New Roman" w:hAnsi="Calibri"/>
          <w:sz w:val="20"/>
          <w:szCs w:val="20"/>
        </w:rPr>
        <w:t xml:space="preserve">Related to the above is a </w:t>
      </w:r>
      <w:r w:rsidRPr="00350D42">
        <w:rPr>
          <w:rFonts w:ascii="Calibri" w:eastAsia="Times New Roman" w:hAnsi="Calibri"/>
          <w:sz w:val="20"/>
          <w:szCs w:val="20"/>
        </w:rPr>
        <w:fldChar w:fldCharType="begin"/>
      </w:r>
      <w:r w:rsidRPr="00350D42">
        <w:rPr>
          <w:rFonts w:ascii="Calibri" w:eastAsia="Times New Roman" w:hAnsi="Calibri"/>
          <w:sz w:val="20"/>
          <w:szCs w:val="20"/>
        </w:rPr>
        <w:instrText xml:space="preserve"> HYPERLINK "http://www.ecologycenter.org/tfs/lesson.php?id=13473" \t "_blank" </w:instrText>
      </w:r>
      <w:r w:rsidRPr="00350D42">
        <w:rPr>
          <w:rFonts w:ascii="Calibri" w:eastAsia="Times New Roman" w:hAnsi="Calibri"/>
          <w:sz w:val="20"/>
          <w:szCs w:val="20"/>
        </w:rPr>
      </w:r>
      <w:r w:rsidRPr="00350D42">
        <w:rPr>
          <w:rFonts w:ascii="Calibri" w:eastAsia="Times New Roman" w:hAnsi="Calibri"/>
          <w:sz w:val="20"/>
          <w:szCs w:val="20"/>
        </w:rPr>
        <w:fldChar w:fldCharType="separate"/>
      </w:r>
      <w:r w:rsidRPr="00350D42">
        <w:rPr>
          <w:rFonts w:ascii="Calibri" w:eastAsia="Times New Roman" w:hAnsi="Calibri"/>
          <w:color w:val="0000FF"/>
          <w:sz w:val="20"/>
          <w:szCs w:val="20"/>
          <w:u w:val="single"/>
        </w:rPr>
        <w:t>lesson on groundwater plumes</w:t>
      </w:r>
      <w:r w:rsidRPr="00350D42">
        <w:rPr>
          <w:rFonts w:ascii="Calibri" w:eastAsia="Times New Roman" w:hAnsi="Calibri"/>
          <w:sz w:val="20"/>
          <w:szCs w:val="20"/>
        </w:rPr>
        <w:fldChar w:fldCharType="end"/>
      </w:r>
      <w:r w:rsidRPr="00350D42">
        <w:rPr>
          <w:rFonts w:ascii="Calibri" w:eastAsia="Times New Roman" w:hAnsi="Calibri"/>
          <w:sz w:val="20"/>
          <w:szCs w:val="20"/>
        </w:rPr>
        <w:t xml:space="preserve"> that works great in a chemistry classroom.</w:t>
      </w:r>
    </w:p>
    <w:p w:rsidR="00350D42" w:rsidRPr="00350D42" w:rsidRDefault="00350D42" w:rsidP="00350D42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350D42">
        <w:rPr>
          <w:rFonts w:ascii="Calibri" w:eastAsia="Times New Roman" w:hAnsi="Calibri"/>
          <w:b/>
          <w:bCs/>
          <w:sz w:val="20"/>
          <w:szCs w:val="20"/>
        </w:rPr>
        <w:t>Lesson:</w:t>
      </w:r>
      <w:r w:rsidRPr="00350D42">
        <w:rPr>
          <w:rFonts w:ascii="Calibri" w:eastAsia="Times New Roman" w:hAnsi="Calibri"/>
          <w:sz w:val="20"/>
          <w:szCs w:val="20"/>
        </w:rPr>
        <w:t xml:space="preserve"> </w:t>
      </w:r>
      <w:r w:rsidRPr="00350D42">
        <w:rPr>
          <w:rFonts w:ascii="Calibri" w:eastAsia="Times New Roman" w:hAnsi="Calibri"/>
          <w:sz w:val="20"/>
          <w:szCs w:val="20"/>
        </w:rPr>
        <w:fldChar w:fldCharType="begin"/>
      </w:r>
      <w:r w:rsidRPr="00350D42">
        <w:rPr>
          <w:rFonts w:ascii="Calibri" w:eastAsia="Times New Roman" w:hAnsi="Calibri"/>
          <w:sz w:val="20"/>
          <w:szCs w:val="20"/>
        </w:rPr>
        <w:instrText xml:space="preserve"> HYPERLINK "http://www.montereyinstitute.org/courses/AP%20Environmental%20Science/nroc%20prototype%20files/coursestartc.html" \t "_blank" </w:instrText>
      </w:r>
      <w:r w:rsidRPr="00350D42">
        <w:rPr>
          <w:rFonts w:ascii="Calibri" w:eastAsia="Times New Roman" w:hAnsi="Calibri"/>
          <w:sz w:val="20"/>
          <w:szCs w:val="20"/>
        </w:rPr>
      </w:r>
      <w:r w:rsidRPr="00350D42">
        <w:rPr>
          <w:rFonts w:ascii="Calibri" w:eastAsia="Times New Roman" w:hAnsi="Calibri"/>
          <w:sz w:val="20"/>
          <w:szCs w:val="20"/>
        </w:rPr>
        <w:fldChar w:fldCharType="separate"/>
      </w:r>
      <w:r w:rsidRPr="00350D42">
        <w:rPr>
          <w:rFonts w:ascii="Calibri" w:eastAsia="Times New Roman" w:hAnsi="Calibri"/>
          <w:color w:val="0000FF"/>
          <w:sz w:val="20"/>
          <w:szCs w:val="20"/>
          <w:u w:val="single"/>
        </w:rPr>
        <w:t>The National Repository of Online Courses</w:t>
      </w:r>
      <w:r w:rsidRPr="00350D42">
        <w:rPr>
          <w:rFonts w:ascii="Calibri" w:eastAsia="Times New Roman" w:hAnsi="Calibri"/>
          <w:sz w:val="20"/>
          <w:szCs w:val="20"/>
        </w:rPr>
        <w:fldChar w:fldCharType="end"/>
      </w:r>
      <w:r w:rsidRPr="00350D42">
        <w:rPr>
          <w:rFonts w:ascii="Calibri" w:eastAsia="Times New Roman" w:hAnsi="Calibri"/>
          <w:sz w:val="20"/>
          <w:szCs w:val="20"/>
        </w:rPr>
        <w:t xml:space="preserve"> discusses different types of water pollutants in their AP Environmental Science course. See Unit 4, Chapter 7, Lessons 78.</w:t>
      </w:r>
    </w:p>
    <w:p w:rsidR="00350D42" w:rsidRPr="00350D42" w:rsidRDefault="00350D42" w:rsidP="00350D42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350D42">
        <w:rPr>
          <w:rFonts w:ascii="Calibri" w:hAnsi="Calibri"/>
          <w:sz w:val="20"/>
          <w:szCs w:val="20"/>
        </w:rPr>
        <w:t>Rivers and People</w:t>
      </w:r>
    </w:p>
    <w:p w:rsidR="00350D42" w:rsidRPr="00350D42" w:rsidRDefault="00350D42" w:rsidP="00350D42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350D42">
        <w:rPr>
          <w:rFonts w:ascii="Calibri" w:eastAsia="Times New Roman" w:hAnsi="Calibri"/>
          <w:b/>
          <w:bCs/>
          <w:sz w:val="20"/>
          <w:szCs w:val="20"/>
        </w:rPr>
        <w:t xml:space="preserve">Lesson: </w:t>
      </w:r>
      <w:r w:rsidRPr="00350D42">
        <w:rPr>
          <w:rFonts w:ascii="Calibri" w:eastAsia="Times New Roman" w:hAnsi="Calibri"/>
          <w:sz w:val="20"/>
          <w:szCs w:val="20"/>
        </w:rPr>
        <w:t xml:space="preserve">A language-arts course by </w:t>
      </w:r>
      <w:r w:rsidRPr="00350D42">
        <w:rPr>
          <w:rFonts w:ascii="Calibri" w:eastAsia="Times New Roman" w:hAnsi="Calibri"/>
          <w:sz w:val="20"/>
          <w:szCs w:val="20"/>
        </w:rPr>
        <w:fldChar w:fldCharType="begin"/>
      </w:r>
      <w:r w:rsidRPr="00350D42">
        <w:rPr>
          <w:rFonts w:ascii="Calibri" w:eastAsia="Times New Roman" w:hAnsi="Calibri"/>
          <w:sz w:val="20"/>
          <w:szCs w:val="20"/>
        </w:rPr>
        <w:instrText xml:space="preserve"> HYPERLINK "http://www.nationalgeographic.com/xpeditions/lessons/14/g912/kissimmee.html" \t "_blank" </w:instrText>
      </w:r>
      <w:r w:rsidRPr="00350D42">
        <w:rPr>
          <w:rFonts w:ascii="Calibri" w:eastAsia="Times New Roman" w:hAnsi="Calibri"/>
          <w:sz w:val="20"/>
          <w:szCs w:val="20"/>
        </w:rPr>
      </w:r>
      <w:r w:rsidRPr="00350D42">
        <w:rPr>
          <w:rFonts w:ascii="Calibri" w:eastAsia="Times New Roman" w:hAnsi="Calibri"/>
          <w:sz w:val="20"/>
          <w:szCs w:val="20"/>
        </w:rPr>
        <w:fldChar w:fldCharType="separate"/>
      </w:r>
      <w:r w:rsidRPr="00350D42">
        <w:rPr>
          <w:rFonts w:ascii="Calibri" w:eastAsia="Times New Roman" w:hAnsi="Calibri"/>
          <w:color w:val="0000FF"/>
          <w:sz w:val="20"/>
          <w:szCs w:val="20"/>
          <w:u w:val="single"/>
        </w:rPr>
        <w:t xml:space="preserve">National Geographic </w:t>
      </w:r>
      <w:proofErr w:type="spellStart"/>
      <w:r w:rsidRPr="00350D42">
        <w:rPr>
          <w:rFonts w:ascii="Calibri" w:eastAsia="Times New Roman" w:hAnsi="Calibri"/>
          <w:color w:val="0000FF"/>
          <w:sz w:val="20"/>
          <w:szCs w:val="20"/>
          <w:u w:val="single"/>
        </w:rPr>
        <w:t>Xpeditions</w:t>
      </w:r>
      <w:proofErr w:type="spellEnd"/>
      <w:r w:rsidRPr="00350D42">
        <w:rPr>
          <w:rFonts w:ascii="Calibri" w:eastAsia="Times New Roman" w:hAnsi="Calibri"/>
          <w:sz w:val="20"/>
          <w:szCs w:val="20"/>
        </w:rPr>
        <w:fldChar w:fldCharType="end"/>
      </w:r>
      <w:r w:rsidRPr="00350D42">
        <w:rPr>
          <w:rFonts w:ascii="Calibri" w:eastAsia="Times New Roman" w:hAnsi="Calibri"/>
          <w:sz w:val="20"/>
          <w:szCs w:val="20"/>
        </w:rPr>
        <w:t xml:space="preserve"> on the Kissimmee River, Florida, and the larger impacts of human actions.</w:t>
      </w:r>
    </w:p>
    <w:p w:rsidR="00350D42" w:rsidRPr="00350D42" w:rsidRDefault="00350D42" w:rsidP="00350D42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350D42">
        <w:rPr>
          <w:rFonts w:ascii="Calibri" w:eastAsia="Times New Roman" w:hAnsi="Calibri"/>
          <w:b/>
          <w:bCs/>
          <w:sz w:val="20"/>
          <w:szCs w:val="20"/>
        </w:rPr>
        <w:t>Lesson:</w:t>
      </w:r>
      <w:r w:rsidRPr="00350D42">
        <w:rPr>
          <w:rFonts w:ascii="Calibri" w:eastAsia="Times New Roman" w:hAnsi="Calibri"/>
          <w:sz w:val="20"/>
          <w:szCs w:val="20"/>
        </w:rPr>
        <w:t xml:space="preserve"> An NSF lesson plan that allows students to </w:t>
      </w:r>
      <w:r w:rsidRPr="00350D42">
        <w:rPr>
          <w:rFonts w:ascii="Calibri" w:eastAsia="Times New Roman" w:hAnsi="Calibri"/>
          <w:sz w:val="20"/>
          <w:szCs w:val="20"/>
        </w:rPr>
        <w:fldChar w:fldCharType="begin"/>
      </w:r>
      <w:r w:rsidRPr="00350D42">
        <w:rPr>
          <w:rFonts w:ascii="Calibri" w:eastAsia="Times New Roman" w:hAnsi="Calibri"/>
          <w:sz w:val="20"/>
          <w:szCs w:val="20"/>
        </w:rPr>
        <w:instrText xml:space="preserve"> HYPERLINK "http://sciencecases.lib.buffalo.edu/cs/collection/detail.asp?case_id=494&amp;id=494" \t "_blank" </w:instrText>
      </w:r>
      <w:r w:rsidRPr="00350D42">
        <w:rPr>
          <w:rFonts w:ascii="Calibri" w:eastAsia="Times New Roman" w:hAnsi="Calibri"/>
          <w:sz w:val="20"/>
          <w:szCs w:val="20"/>
        </w:rPr>
      </w:r>
      <w:r w:rsidRPr="00350D42">
        <w:rPr>
          <w:rFonts w:ascii="Calibri" w:eastAsia="Times New Roman" w:hAnsi="Calibri"/>
          <w:sz w:val="20"/>
          <w:szCs w:val="20"/>
        </w:rPr>
        <w:fldChar w:fldCharType="separate"/>
      </w:r>
      <w:r w:rsidRPr="00350D42">
        <w:rPr>
          <w:rFonts w:ascii="Calibri" w:eastAsia="Times New Roman" w:hAnsi="Calibri"/>
          <w:color w:val="0000FF"/>
          <w:sz w:val="20"/>
          <w:szCs w:val="20"/>
          <w:u w:val="single"/>
        </w:rPr>
        <w:t>role-play different stakeholders</w:t>
      </w:r>
      <w:r w:rsidRPr="00350D42">
        <w:rPr>
          <w:rFonts w:ascii="Calibri" w:eastAsia="Times New Roman" w:hAnsi="Calibri"/>
          <w:sz w:val="20"/>
          <w:szCs w:val="20"/>
        </w:rPr>
        <w:fldChar w:fldCharType="end"/>
      </w:r>
      <w:r w:rsidRPr="00350D42">
        <w:rPr>
          <w:rFonts w:ascii="Calibri" w:eastAsia="Times New Roman" w:hAnsi="Calibri"/>
          <w:sz w:val="20"/>
          <w:szCs w:val="20"/>
        </w:rPr>
        <w:t xml:space="preserve"> involved in a dam removal project on the lower Snake River.</w:t>
      </w:r>
    </w:p>
    <w:p w:rsidR="00350D42" w:rsidRPr="00350D42" w:rsidRDefault="00350D42" w:rsidP="00350D42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350D42">
        <w:rPr>
          <w:rFonts w:ascii="Calibri" w:hAnsi="Calibri"/>
          <w:sz w:val="20"/>
          <w:szCs w:val="20"/>
        </w:rPr>
        <w:t xml:space="preserve">Protecting River Resources </w:t>
      </w:r>
    </w:p>
    <w:p w:rsidR="00350D42" w:rsidRPr="00350D42" w:rsidRDefault="00350D42" w:rsidP="00350D42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350D42">
        <w:rPr>
          <w:rFonts w:ascii="Calibri" w:eastAsia="Times New Roman" w:hAnsi="Calibri"/>
          <w:b/>
          <w:bCs/>
          <w:sz w:val="20"/>
          <w:szCs w:val="20"/>
        </w:rPr>
        <w:t>Lesson:</w:t>
      </w:r>
      <w:r w:rsidRPr="00350D42">
        <w:rPr>
          <w:rFonts w:ascii="Calibri" w:eastAsia="Times New Roman" w:hAnsi="Calibri"/>
          <w:sz w:val="20"/>
          <w:szCs w:val="20"/>
        </w:rPr>
        <w:t xml:space="preserve"> A set of lesson plans using the </w:t>
      </w:r>
      <w:r w:rsidRPr="00350D42">
        <w:rPr>
          <w:rFonts w:ascii="Calibri" w:eastAsia="Times New Roman" w:hAnsi="Calibri"/>
          <w:sz w:val="20"/>
          <w:szCs w:val="20"/>
        </w:rPr>
        <w:fldChar w:fldCharType="begin"/>
      </w:r>
      <w:r w:rsidRPr="00350D42">
        <w:rPr>
          <w:rFonts w:ascii="Calibri" w:eastAsia="Times New Roman" w:hAnsi="Calibri"/>
          <w:sz w:val="20"/>
          <w:szCs w:val="20"/>
        </w:rPr>
        <w:instrText xml:space="preserve"> HYPERLINK "http://www.nationalgeographic.com/geography-action/conservation.html" \t "_blank" </w:instrText>
      </w:r>
      <w:r w:rsidRPr="00350D42">
        <w:rPr>
          <w:rFonts w:ascii="Calibri" w:eastAsia="Times New Roman" w:hAnsi="Calibri"/>
          <w:sz w:val="20"/>
          <w:szCs w:val="20"/>
        </w:rPr>
      </w:r>
      <w:r w:rsidRPr="00350D42">
        <w:rPr>
          <w:rFonts w:ascii="Calibri" w:eastAsia="Times New Roman" w:hAnsi="Calibri"/>
          <w:sz w:val="20"/>
          <w:szCs w:val="20"/>
        </w:rPr>
        <w:fldChar w:fldCharType="separate"/>
      </w:r>
      <w:r w:rsidRPr="00350D42">
        <w:rPr>
          <w:rFonts w:ascii="Calibri" w:eastAsia="Times New Roman" w:hAnsi="Calibri"/>
          <w:color w:val="0000FF"/>
          <w:sz w:val="20"/>
          <w:szCs w:val="20"/>
          <w:u w:val="single"/>
        </w:rPr>
        <w:t>National Geographic web resources</w:t>
      </w:r>
      <w:r w:rsidRPr="00350D42">
        <w:rPr>
          <w:rFonts w:ascii="Calibri" w:eastAsia="Times New Roman" w:hAnsi="Calibri"/>
          <w:sz w:val="20"/>
          <w:szCs w:val="20"/>
        </w:rPr>
        <w:fldChar w:fldCharType="end"/>
      </w:r>
      <w:r w:rsidRPr="00350D42">
        <w:rPr>
          <w:rFonts w:ascii="Calibri" w:eastAsia="Times New Roman" w:hAnsi="Calibri"/>
          <w:sz w:val="20"/>
          <w:szCs w:val="20"/>
        </w:rPr>
        <w:t xml:space="preserve"> that explore conservation.</w:t>
      </w:r>
    </w:p>
    <w:p w:rsidR="00350D42" w:rsidRPr="00350D42" w:rsidRDefault="00350D42" w:rsidP="00350D42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350D42">
        <w:rPr>
          <w:rFonts w:ascii="Calibri" w:eastAsia="Times New Roman" w:hAnsi="Calibri"/>
          <w:b/>
          <w:bCs/>
          <w:sz w:val="20"/>
          <w:szCs w:val="20"/>
        </w:rPr>
        <w:t>Lesson:</w:t>
      </w:r>
      <w:r w:rsidRPr="00350D42">
        <w:rPr>
          <w:rFonts w:ascii="Calibri" w:eastAsia="Times New Roman" w:hAnsi="Calibri"/>
          <w:sz w:val="20"/>
          <w:szCs w:val="20"/>
        </w:rPr>
        <w:t xml:space="preserve"> TFS has a </w:t>
      </w:r>
      <w:r w:rsidRPr="00350D42">
        <w:rPr>
          <w:rFonts w:ascii="Calibri" w:eastAsia="Times New Roman" w:hAnsi="Calibri"/>
          <w:sz w:val="20"/>
          <w:szCs w:val="20"/>
        </w:rPr>
        <w:fldChar w:fldCharType="begin"/>
      </w:r>
      <w:r w:rsidRPr="00350D42">
        <w:rPr>
          <w:rFonts w:ascii="Calibri" w:eastAsia="Times New Roman" w:hAnsi="Calibri"/>
          <w:sz w:val="20"/>
          <w:szCs w:val="20"/>
        </w:rPr>
        <w:instrText xml:space="preserve"> HYPERLINK "http://www.ecologycenter.org/tfs/lesson.php?id=13481" \t "_blank" </w:instrText>
      </w:r>
      <w:r w:rsidRPr="00350D42">
        <w:rPr>
          <w:rFonts w:ascii="Calibri" w:eastAsia="Times New Roman" w:hAnsi="Calibri"/>
          <w:sz w:val="20"/>
          <w:szCs w:val="20"/>
        </w:rPr>
      </w:r>
      <w:r w:rsidRPr="00350D42">
        <w:rPr>
          <w:rFonts w:ascii="Calibri" w:eastAsia="Times New Roman" w:hAnsi="Calibri"/>
          <w:sz w:val="20"/>
          <w:szCs w:val="20"/>
        </w:rPr>
        <w:fldChar w:fldCharType="separate"/>
      </w:r>
      <w:r w:rsidRPr="00350D42">
        <w:rPr>
          <w:rFonts w:ascii="Calibri" w:eastAsia="Times New Roman" w:hAnsi="Calibri"/>
          <w:color w:val="0000FF"/>
          <w:sz w:val="20"/>
          <w:szCs w:val="20"/>
          <w:u w:val="single"/>
        </w:rPr>
        <w:t>social studies unit on watershed management</w:t>
      </w:r>
      <w:r w:rsidRPr="00350D42">
        <w:rPr>
          <w:rFonts w:ascii="Calibri" w:eastAsia="Times New Roman" w:hAnsi="Calibri"/>
          <w:sz w:val="20"/>
          <w:szCs w:val="20"/>
        </w:rPr>
        <w:fldChar w:fldCharType="end"/>
      </w:r>
      <w:r w:rsidRPr="00350D42">
        <w:rPr>
          <w:rFonts w:ascii="Calibri" w:eastAsia="Times New Roman" w:hAnsi="Calibri"/>
          <w:sz w:val="20"/>
          <w:szCs w:val="20"/>
        </w:rPr>
        <w:t xml:space="preserve"> that allows students to seek solutions that recognize the interconnectedness of water and forests.</w:t>
      </w:r>
    </w:p>
    <w:p w:rsidR="00350D42" w:rsidRPr="00350D42" w:rsidRDefault="00350D42" w:rsidP="00350D42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350D42">
        <w:rPr>
          <w:rFonts w:ascii="Calibri" w:eastAsia="Times New Roman" w:hAnsi="Calibri"/>
          <w:b/>
          <w:bCs/>
          <w:sz w:val="20"/>
          <w:szCs w:val="20"/>
        </w:rPr>
        <w:t>Discussion:</w:t>
      </w:r>
      <w:r w:rsidRPr="00350D42">
        <w:rPr>
          <w:rFonts w:ascii="Calibri" w:eastAsia="Times New Roman" w:hAnsi="Calibri"/>
          <w:sz w:val="20"/>
          <w:szCs w:val="20"/>
        </w:rPr>
        <w:t xml:space="preserve"> The TFS offers a </w:t>
      </w:r>
      <w:r w:rsidRPr="00350D42">
        <w:rPr>
          <w:rFonts w:ascii="Calibri" w:eastAsia="Times New Roman" w:hAnsi="Calibri"/>
          <w:sz w:val="20"/>
          <w:szCs w:val="20"/>
        </w:rPr>
        <w:fldChar w:fldCharType="begin"/>
      </w:r>
      <w:r w:rsidRPr="00350D42">
        <w:rPr>
          <w:rFonts w:ascii="Calibri" w:eastAsia="Times New Roman" w:hAnsi="Calibri"/>
          <w:sz w:val="20"/>
          <w:szCs w:val="20"/>
        </w:rPr>
        <w:instrText xml:space="preserve"> HYPERLINK "http://www.ecologycenter.org/tfs/lesson.php?id=13344" \t "_blank" </w:instrText>
      </w:r>
      <w:r w:rsidRPr="00350D42">
        <w:rPr>
          <w:rFonts w:ascii="Calibri" w:eastAsia="Times New Roman" w:hAnsi="Calibri"/>
          <w:sz w:val="20"/>
          <w:szCs w:val="20"/>
        </w:rPr>
      </w:r>
      <w:r w:rsidRPr="00350D42">
        <w:rPr>
          <w:rFonts w:ascii="Calibri" w:eastAsia="Times New Roman" w:hAnsi="Calibri"/>
          <w:sz w:val="20"/>
          <w:szCs w:val="20"/>
        </w:rPr>
        <w:fldChar w:fldCharType="separate"/>
      </w:r>
      <w:r w:rsidRPr="00350D42">
        <w:rPr>
          <w:rFonts w:ascii="Calibri" w:eastAsia="Times New Roman" w:hAnsi="Calibri"/>
          <w:color w:val="0000FF"/>
          <w:sz w:val="20"/>
          <w:szCs w:val="20"/>
          <w:u w:val="single"/>
        </w:rPr>
        <w:t>discussion-based unit on water rights, privatization, and resource management solutions,</w:t>
      </w:r>
      <w:r w:rsidRPr="00350D42">
        <w:rPr>
          <w:rFonts w:ascii="Calibri" w:eastAsia="Times New Roman" w:hAnsi="Calibri"/>
          <w:sz w:val="20"/>
          <w:szCs w:val="20"/>
        </w:rPr>
        <w:fldChar w:fldCharType="end"/>
      </w:r>
      <w:r w:rsidRPr="00350D42">
        <w:rPr>
          <w:rFonts w:ascii="Calibri" w:eastAsia="Times New Roman" w:hAnsi="Calibri"/>
          <w:sz w:val="20"/>
          <w:szCs w:val="20"/>
        </w:rPr>
        <w:t xml:space="preserve"> which can be individualized to the local school or community. </w:t>
      </w:r>
    </w:p>
    <w:p w:rsidR="00350D42" w:rsidRPr="00350D42" w:rsidRDefault="00350D42" w:rsidP="00350D42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350D42">
        <w:rPr>
          <w:rFonts w:ascii="Calibri" w:eastAsia="Times New Roman" w:hAnsi="Calibri"/>
          <w:b/>
          <w:bCs/>
          <w:sz w:val="20"/>
          <w:szCs w:val="20"/>
        </w:rPr>
        <w:t xml:space="preserve">Discussion: </w:t>
      </w:r>
      <w:r w:rsidRPr="00350D42">
        <w:rPr>
          <w:rFonts w:ascii="Calibri" w:eastAsia="Times New Roman" w:hAnsi="Calibri"/>
          <w:sz w:val="20"/>
          <w:szCs w:val="20"/>
        </w:rPr>
        <w:t xml:space="preserve">A great social studies unit to do in conjunction with the above is the </w:t>
      </w:r>
      <w:r w:rsidRPr="00350D42">
        <w:rPr>
          <w:rFonts w:ascii="Calibri" w:eastAsia="Times New Roman" w:hAnsi="Calibri"/>
          <w:sz w:val="20"/>
          <w:szCs w:val="20"/>
        </w:rPr>
        <w:fldChar w:fldCharType="begin"/>
      </w:r>
      <w:r w:rsidRPr="00350D42">
        <w:rPr>
          <w:rFonts w:ascii="Calibri" w:eastAsia="Times New Roman" w:hAnsi="Calibri"/>
          <w:sz w:val="20"/>
          <w:szCs w:val="20"/>
        </w:rPr>
        <w:instrText xml:space="preserve"> HYPERLINK "http://www.ecologycenter.org/tfs/lesson.php?id=13475" \t "_blank" </w:instrText>
      </w:r>
      <w:r w:rsidRPr="00350D42">
        <w:rPr>
          <w:rFonts w:ascii="Calibri" w:eastAsia="Times New Roman" w:hAnsi="Calibri"/>
          <w:sz w:val="20"/>
          <w:szCs w:val="20"/>
        </w:rPr>
      </w:r>
      <w:r w:rsidRPr="00350D42">
        <w:rPr>
          <w:rFonts w:ascii="Calibri" w:eastAsia="Times New Roman" w:hAnsi="Calibri"/>
          <w:sz w:val="20"/>
          <w:szCs w:val="20"/>
        </w:rPr>
        <w:fldChar w:fldCharType="separate"/>
      </w:r>
      <w:r w:rsidRPr="00350D42">
        <w:rPr>
          <w:rFonts w:ascii="Calibri" w:eastAsia="Times New Roman" w:hAnsi="Calibri"/>
          <w:color w:val="0000FF"/>
          <w:sz w:val="20"/>
          <w:szCs w:val="20"/>
          <w:u w:val="single"/>
        </w:rPr>
        <w:t>unit on water allocation in real-world contexts.</w:t>
      </w:r>
      <w:r w:rsidRPr="00350D42">
        <w:rPr>
          <w:rFonts w:ascii="Calibri" w:eastAsia="Times New Roman" w:hAnsi="Calibri"/>
          <w:sz w:val="20"/>
          <w:szCs w:val="20"/>
        </w:rPr>
        <w:fldChar w:fldCharType="end"/>
      </w:r>
      <w:r w:rsidRPr="00350D42">
        <w:rPr>
          <w:rFonts w:ascii="Calibri" w:eastAsia="Times New Roman" w:hAnsi="Calibri"/>
          <w:sz w:val="20"/>
          <w:szCs w:val="20"/>
        </w:rPr>
        <w:t xml:space="preserve"> </w:t>
      </w:r>
    </w:p>
    <w:p w:rsidR="00350D42" w:rsidRPr="00350D42" w:rsidRDefault="00350D42" w:rsidP="00350D42">
      <w:pPr>
        <w:numPr>
          <w:ilvl w:val="0"/>
          <w:numId w:val="5"/>
        </w:numPr>
        <w:spacing w:before="100" w:beforeAutospacing="1" w:after="100" w:afterAutospacing="1"/>
        <w:rPr>
          <w:rFonts w:ascii="Calibri" w:eastAsia="Times New Roman" w:hAnsi="Calibri"/>
          <w:sz w:val="20"/>
          <w:szCs w:val="20"/>
        </w:rPr>
      </w:pPr>
      <w:r w:rsidRPr="00350D42">
        <w:rPr>
          <w:rFonts w:ascii="Calibri" w:eastAsia="Times New Roman" w:hAnsi="Calibri"/>
          <w:b/>
          <w:bCs/>
          <w:sz w:val="20"/>
          <w:szCs w:val="20"/>
        </w:rPr>
        <w:t>Lesson:</w:t>
      </w:r>
      <w:r w:rsidRPr="00350D42">
        <w:rPr>
          <w:rFonts w:ascii="Calibri" w:eastAsia="Times New Roman" w:hAnsi="Calibri"/>
          <w:sz w:val="20"/>
          <w:szCs w:val="20"/>
        </w:rPr>
        <w:t xml:space="preserve"> </w:t>
      </w:r>
      <w:r w:rsidRPr="00350D42">
        <w:rPr>
          <w:rFonts w:ascii="Calibri" w:eastAsia="Times New Roman" w:hAnsi="Calibri"/>
          <w:sz w:val="20"/>
          <w:szCs w:val="20"/>
        </w:rPr>
        <w:fldChar w:fldCharType="begin"/>
      </w:r>
      <w:r w:rsidRPr="00350D42">
        <w:rPr>
          <w:rFonts w:ascii="Calibri" w:eastAsia="Times New Roman" w:hAnsi="Calibri"/>
          <w:sz w:val="20"/>
          <w:szCs w:val="20"/>
        </w:rPr>
        <w:instrText xml:space="preserve"> HYPERLINK "http://www.montereyinstitute.org/courses/AP%20Environmental%20Science/nroc%20prototype%20files/coursestartc.html" \t "_blank" </w:instrText>
      </w:r>
      <w:r w:rsidRPr="00350D42">
        <w:rPr>
          <w:rFonts w:ascii="Calibri" w:eastAsia="Times New Roman" w:hAnsi="Calibri"/>
          <w:sz w:val="20"/>
          <w:szCs w:val="20"/>
        </w:rPr>
      </w:r>
      <w:r w:rsidRPr="00350D42">
        <w:rPr>
          <w:rFonts w:ascii="Calibri" w:eastAsia="Times New Roman" w:hAnsi="Calibri"/>
          <w:sz w:val="20"/>
          <w:szCs w:val="20"/>
        </w:rPr>
        <w:fldChar w:fldCharType="separate"/>
      </w:r>
      <w:r w:rsidRPr="00350D42">
        <w:rPr>
          <w:rFonts w:ascii="Calibri" w:eastAsia="Times New Roman" w:hAnsi="Calibri"/>
          <w:color w:val="0000FF"/>
          <w:sz w:val="20"/>
          <w:szCs w:val="20"/>
          <w:u w:val="single"/>
        </w:rPr>
        <w:t>The National Repository of Online Courses</w:t>
      </w:r>
      <w:r w:rsidRPr="00350D42">
        <w:rPr>
          <w:rFonts w:ascii="Calibri" w:eastAsia="Times New Roman" w:hAnsi="Calibri"/>
          <w:sz w:val="20"/>
          <w:szCs w:val="20"/>
        </w:rPr>
        <w:fldChar w:fldCharType="end"/>
      </w:r>
      <w:r w:rsidRPr="00350D42">
        <w:rPr>
          <w:rFonts w:ascii="Calibri" w:eastAsia="Times New Roman" w:hAnsi="Calibri"/>
          <w:sz w:val="20"/>
          <w:szCs w:val="20"/>
        </w:rPr>
        <w:t xml:space="preserve"> discusses different types of water resource management in their AP Environmental Science course. See Unit 3, Chapter 9, Lessons 43-44.</w:t>
      </w:r>
    </w:p>
    <w:p w:rsidR="00931909" w:rsidRPr="00350D42" w:rsidRDefault="00931909">
      <w:pPr>
        <w:rPr>
          <w:rFonts w:ascii="Calibri" w:hAnsi="Calibri"/>
        </w:rPr>
      </w:pPr>
    </w:p>
    <w:sectPr w:rsidR="00931909" w:rsidRPr="00350D42" w:rsidSect="009140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1153"/>
    <w:multiLevelType w:val="multilevel"/>
    <w:tmpl w:val="AF0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214F5"/>
    <w:multiLevelType w:val="multilevel"/>
    <w:tmpl w:val="6294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227EF"/>
    <w:multiLevelType w:val="multilevel"/>
    <w:tmpl w:val="543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E66AE"/>
    <w:multiLevelType w:val="multilevel"/>
    <w:tmpl w:val="E352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D0091"/>
    <w:multiLevelType w:val="multilevel"/>
    <w:tmpl w:val="B4C2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42"/>
    <w:rsid w:val="00350D42"/>
    <w:rsid w:val="009140BA"/>
    <w:rsid w:val="00931909"/>
    <w:rsid w:val="00EB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34B5F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50D4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D42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50D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0D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luesubhead">
    <w:name w:val="bluesubhead"/>
    <w:basedOn w:val="DefaultParagraphFont"/>
    <w:rsid w:val="00350D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50D4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D42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50D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0D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luesubhead">
    <w:name w:val="bluesubhead"/>
    <w:basedOn w:val="DefaultParagraphFont"/>
    <w:rsid w:val="0035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1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1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2593</Characters>
  <Application>Microsoft Macintosh Word</Application>
  <DocSecurity>0</DocSecurity>
  <Lines>21</Lines>
  <Paragraphs>6</Paragraphs>
  <ScaleCrop>false</ScaleCrop>
  <Company>International Rivers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Yan</dc:creator>
  <cp:keywords/>
  <dc:description/>
  <cp:lastModifiedBy>Katy Yan</cp:lastModifiedBy>
  <cp:revision>1</cp:revision>
  <dcterms:created xsi:type="dcterms:W3CDTF">2012-07-10T17:36:00Z</dcterms:created>
  <dcterms:modified xsi:type="dcterms:W3CDTF">2012-07-10T17:36:00Z</dcterms:modified>
</cp:coreProperties>
</file>