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1" w:rsidRPr="00AB3511" w:rsidRDefault="00AB3511" w:rsidP="00AB3511">
      <w:pPr>
        <w:spacing w:before="100" w:beforeAutospacing="1" w:after="100" w:afterAutospacing="1"/>
        <w:outlineLvl w:val="0"/>
        <w:rPr>
          <w:rFonts w:ascii="Calibri" w:eastAsia="Times New Roman" w:hAnsi="Calibri"/>
          <w:b/>
          <w:bCs/>
          <w:kern w:val="36"/>
          <w:sz w:val="48"/>
          <w:szCs w:val="48"/>
        </w:rPr>
      </w:pPr>
      <w:r w:rsidRPr="00AB3511">
        <w:rPr>
          <w:rFonts w:ascii="Calibri" w:eastAsia="Times New Roman" w:hAnsi="Calibri"/>
          <w:b/>
          <w:bCs/>
          <w:kern w:val="36"/>
          <w:sz w:val="48"/>
          <w:szCs w:val="48"/>
        </w:rPr>
        <w:t>Additional Teacher Resources</w:t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b/>
          <w:bCs/>
          <w:sz w:val="20"/>
          <w:szCs w:val="20"/>
        </w:rPr>
        <w:t>Popular Videos:</w:t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Check out our videos </w:t>
      </w:r>
      <w:hyperlink r:id="rId6" w:history="1">
        <w:r w:rsidRPr="00AB3511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here</w:t>
        </w:r>
      </w:hyperlink>
      <w:r w:rsidRPr="00AB3511">
        <w:rPr>
          <w:rFonts w:ascii="Calibri" w:eastAsia="Times New Roman" w:hAnsi="Calibri"/>
          <w:sz w:val="20"/>
          <w:szCs w:val="20"/>
        </w:rPr>
        <w:t>.</w:t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>PBS makes a number of great videos and associated education units:</w:t>
      </w:r>
      <w:r>
        <w:rPr>
          <w:rFonts w:ascii="Calibri" w:eastAsia="Times New Roman" w:hAnsi="Calibri"/>
          <w:sz w:val="20"/>
          <w:szCs w:val="20"/>
        </w:rPr>
        <w:br/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i/>
          <w:iCs/>
          <w:sz w:val="20"/>
          <w:szCs w:val="20"/>
        </w:rPr>
        <w:instrText xml:space="preserve"> HYPERLINK "http://www.pbs.org/americanfieldguide/teachers/floods/floods_sum.html" \t "_blank" </w:instrText>
      </w:r>
      <w:r w:rsidRPr="00AB3511">
        <w:rPr>
          <w:rFonts w:ascii="Calibri" w:eastAsia="Times New Roman" w:hAnsi="Calibri"/>
          <w:i/>
          <w:iCs/>
          <w:sz w:val="20"/>
          <w:szCs w:val="20"/>
        </w:rPr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Salmon vs. Dams</w:t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br/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i/>
          <w:iCs/>
          <w:sz w:val="20"/>
          <w:szCs w:val="20"/>
        </w:rPr>
        <w:instrText xml:space="preserve"> HYPERLINK "http://www.pbs.org/americanfieldguide/teachers/floods/floods_sum.html" \t "_blank" </w:instrText>
      </w:r>
      <w:r w:rsidRPr="00AB3511">
        <w:rPr>
          <w:rFonts w:ascii="Calibri" w:eastAsia="Times New Roman" w:hAnsi="Calibri"/>
          <w:i/>
          <w:iCs/>
          <w:sz w:val="20"/>
          <w:szCs w:val="20"/>
        </w:rPr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Floods: Rising Waters and You</w:t>
      </w:r>
      <w:r w:rsidRPr="00AB3511">
        <w:rPr>
          <w:rFonts w:ascii="Calibri" w:eastAsia="Times New Roman" w:hAnsi="Calibri"/>
          <w:i/>
          <w:iCs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br/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"http://www.pbs.org/journeytoplanetearth/education/riversofdestiny.html"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Rivers of Destiny</w:t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 from “Planet Earth"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br/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"http://www.pbs.org/frontlineworld/stories/africa705/"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i/>
          <w:iCs/>
          <w:color w:val="0000FF"/>
          <w:sz w:val="20"/>
          <w:szCs w:val="20"/>
          <w:u w:val="single"/>
        </w:rPr>
        <w:t>Asia and Africa: Living on the Edge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A great introduction to </w:t>
      </w:r>
      <w:hyperlink r:id="rId7" w:history="1">
        <w:r w:rsidRPr="00AB3511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alternative sources of energy</w:t>
        </w:r>
      </w:hyperlink>
      <w:r w:rsidRPr="00AB3511">
        <w:rPr>
          <w:rFonts w:ascii="Calibri" w:eastAsia="Times New Roman" w:hAnsi="Calibri"/>
          <w:sz w:val="20"/>
          <w:szCs w:val="20"/>
        </w:rPr>
        <w:t xml:space="preserve"> is the free film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"http://www.onelightonecamera.com/"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"Unlimited: Renewable Energy in the 21st Century,"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which features a passionate group of kids from an environmental club in New Jersey (US).</w:t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Another great video is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"http://wip.warnerbros.com/11thhour/"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“The 11th Hour,”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which gives a thorough overview of today's major environmental crises, with a number of well-known speakers interviewed.</w:t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This video by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"http://www.myvideo.co.za/video/buccleuch-alexander-two-rivers"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proofErr w:type="spellStart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ActionScientist</w:t>
      </w:r>
      <w:proofErr w:type="spellEnd"/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offers teachers ideas for international classroom collaboration around using science to protect local natural resources.</w:t>
      </w:r>
    </w:p>
    <w:p w:rsidR="00AB3511" w:rsidRPr="00AB3511" w:rsidRDefault="00AB3511" w:rsidP="00AB351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Hear from authors and naturalists talk about water in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"http://www.hookedonnature.org/allourvideos.html"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"Water: Sacred and </w:t>
      </w:r>
      <w:proofErr w:type="gramStart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Profaned</w:t>
      </w:r>
      <w:proofErr w:type="gramEnd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."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b/>
          <w:bCs/>
          <w:sz w:val="20"/>
          <w:szCs w:val="20"/>
        </w:rPr>
        <w:t>Citizen Guides:</w:t>
      </w:r>
    </w:p>
    <w:p w:rsidR="00AB3511" w:rsidRPr="00AB3511" w:rsidRDefault="00AB3511" w:rsidP="00AB351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International Rivers’ </w:t>
      </w:r>
      <w:hyperlink r:id="rId8" w:history="1">
        <w:r w:rsidRPr="00AB3511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“River Keepers Guide”</w:t>
        </w:r>
      </w:hyperlink>
      <w:r w:rsidRPr="00AB3511">
        <w:rPr>
          <w:rFonts w:ascii="Calibri" w:eastAsia="Times New Roman" w:hAnsi="Calibri"/>
          <w:sz w:val="20"/>
          <w:szCs w:val="20"/>
        </w:rPr>
        <w:t xml:space="preserve"> offers an introduction to how watersheds work, and threats to them. Learn about global river movements and how to be river advocates. </w:t>
      </w:r>
      <w:hyperlink r:id="rId9" w:history="1">
        <w:r w:rsidRPr="00AB3511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Also in Mandarin Chinese.</w:t>
        </w:r>
      </w:hyperlink>
    </w:p>
    <w:p w:rsidR="00AB3511" w:rsidRPr="00AB3511" w:rsidRDefault="00AB3511" w:rsidP="00AB351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"http://www.risingtidenorthamerica.org/special/fsbooklet.pdf"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Rising Tide North America's handy booklet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on false energy solutions.</w:t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b/>
          <w:bCs/>
          <w:sz w:val="20"/>
          <w:szCs w:val="20"/>
        </w:rPr>
        <w:t>Lesson Plans: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Experiential activities by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"http://www.savesfbay.org/watershed-curriculum"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proofErr w:type="gramStart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Save</w:t>
      </w:r>
      <w:proofErr w:type="gramEnd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 the Bay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for middle and high school students in the San Francisco Bay watershed.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"http://www.riverofwords.org/index.html"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River of Words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, a poetry and art contest on the topic of watersheds and our place in them, also offers teacher trainings and workshops, and a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"http://www.riverofwords.org/store/curriculummaterials.html"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“Watershed Explorer curriculum guide.”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"http://www.nationalgeographic.com/geography-action/index.html"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National Geographic’s Geography Action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contains a list of other teacher resources, as well as their own materials on a range of themes, including rivers, oceans, and cultures.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"http://action.ran.org/index.php/Education"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Rainforest Action Network (RAN)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has developed a new climate action curriculum with a great unit on climate change science. Includes projects relating to rainforest preservation and green living.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A list of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"http://ses.nau.edu/education/curriculum/"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renewable energy curriculum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for all ages can be found at the Northern Arizona University’s website.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"http://www.solarenergy.org/students-and-educators"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Solar Energy International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also has some great resources for students and educators on different types of renewable energy.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The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"http://www.savesfbay.org/site/pp.asp?c=dgKLLSOwEnH&amp;b=490227"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EPA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has a great list of curriculum sites, especially for watershed education. Also check out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"http://www.savesfbay.org/site/pp.asp?c=dgKLLSOwEnH&amp;b=490227"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Save the Bay's watershed curriculum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>.</w:t>
      </w:r>
    </w:p>
    <w:p w:rsidR="00AB3511" w:rsidRPr="00AB3511" w:rsidRDefault="00AB3511" w:rsidP="00AB3511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"http://www.pge.com/energenius/"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PG&amp;E's energy efficiency education series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has free classroom materials and lesson plans.</w:t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b/>
          <w:bCs/>
          <w:sz w:val="20"/>
          <w:szCs w:val="20"/>
        </w:rPr>
        <w:t>Speakers:</w:t>
      </w:r>
    </w:p>
    <w:p w:rsidR="00AB3511" w:rsidRPr="00AB3511" w:rsidRDefault="00AB3511" w:rsidP="00AB351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"http://www.kidsforthebay.org/programs/watershed.htm"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Kids for the Bay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offers interactive classroom workshops and field trips to a local creek or bay habitat in the SF Bay.</w:t>
      </w:r>
    </w:p>
    <w:p w:rsidR="00AB3511" w:rsidRPr="00AB3511" w:rsidRDefault="00AB3511" w:rsidP="00AB351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lastRenderedPageBreak/>
        <w:t xml:space="preserve">The creators of "The Riddle in a Bottle," Laura and Robert </w:t>
      </w:r>
      <w:proofErr w:type="spellStart"/>
      <w:r w:rsidRPr="00AB3511">
        <w:rPr>
          <w:rFonts w:ascii="Calibri" w:eastAsia="Times New Roman" w:hAnsi="Calibri"/>
          <w:sz w:val="20"/>
          <w:szCs w:val="20"/>
        </w:rPr>
        <w:t>Sams</w:t>
      </w:r>
      <w:proofErr w:type="spellEnd"/>
      <w:r w:rsidRPr="00AB3511">
        <w:rPr>
          <w:rFonts w:ascii="Calibri" w:eastAsia="Times New Roman" w:hAnsi="Calibri"/>
          <w:sz w:val="20"/>
          <w:szCs w:val="20"/>
        </w:rPr>
        <w:t xml:space="preserve">, also offer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"http://www.sisbrostudios.com/presentations/overview.html"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classroom assemblies and presentations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in the US.</w:t>
      </w:r>
    </w:p>
    <w:p w:rsidR="00AB3511" w:rsidRPr="00AB3511" w:rsidRDefault="00AB3511" w:rsidP="00AB351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"http://www.riverofwords.org/index.html"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River of Words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also offers both classroom workshops for students and professional development training for teachers on creative explorations of water resources.</w:t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b/>
          <w:bCs/>
          <w:sz w:val="20"/>
          <w:szCs w:val="20"/>
        </w:rPr>
        <w:t>Curriculum Databases:</w:t>
      </w:r>
    </w:p>
    <w:p w:rsidR="00AB3511" w:rsidRPr="00AB3511" w:rsidRDefault="00AB3511" w:rsidP="00AB3511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"http://www.dlese.org/library/"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Digital Library for Earth System Education: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A comprehensive collection of curriculum and resources from across the web.</w:t>
      </w:r>
    </w:p>
    <w:p w:rsidR="00AB3511" w:rsidRPr="00AB3511" w:rsidRDefault="00AB3511" w:rsidP="00AB3511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"http://www.curriki.org/xwiki/bin/view/Main/"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proofErr w:type="spellStart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Curriki</w:t>
      </w:r>
      <w:proofErr w:type="spellEnd"/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: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This is a new resource dedicated to making quality curriculum in every subject accessible to anyone.</w:t>
      </w:r>
    </w:p>
    <w:p w:rsidR="00AB3511" w:rsidRPr="00AB3511" w:rsidRDefault="00AB3511" w:rsidP="00AB3511">
      <w:pPr>
        <w:spacing w:before="100" w:beforeAutospacing="1" w:after="100" w:afterAutospacing="1"/>
        <w:rPr>
          <w:rFonts w:ascii="Calibri" w:hAnsi="Calibri"/>
          <w:b/>
          <w:sz w:val="20"/>
          <w:szCs w:val="20"/>
        </w:rPr>
      </w:pPr>
      <w:r w:rsidRPr="00AB3511">
        <w:rPr>
          <w:rFonts w:ascii="Calibri" w:hAnsi="Calibri"/>
          <w:b/>
          <w:sz w:val="20"/>
          <w:szCs w:val="20"/>
        </w:rPr>
        <w:t>Dive into Action!</w:t>
      </w:r>
      <w:bookmarkStart w:id="0" w:name="_GoBack"/>
      <w:bookmarkEnd w:id="0"/>
    </w:p>
    <w:p w:rsidR="00AB3511" w:rsidRPr="00AB3511" w:rsidRDefault="00AB3511" w:rsidP="00AB3511">
      <w:pPr>
        <w:rPr>
          <w:rFonts w:ascii="Calibri" w:hAnsi="Calibri"/>
          <w:sz w:val="20"/>
          <w:szCs w:val="20"/>
        </w:rPr>
      </w:pPr>
      <w:r w:rsidRPr="00AB3511">
        <w:rPr>
          <w:rFonts w:ascii="Calibri" w:hAnsi="Calibri"/>
          <w:sz w:val="20"/>
          <w:szCs w:val="20"/>
        </w:rPr>
        <w:t>Next steps that you and your students can take to make a difference:</w:t>
      </w:r>
    </w:p>
    <w:p w:rsidR="00AB3511" w:rsidRPr="00AB3511" w:rsidRDefault="00AB3511" w:rsidP="00AB351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t xml:space="preserve">Check out our </w:t>
      </w:r>
      <w:hyperlink r:id="rId10" w:history="1">
        <w:r w:rsidRPr="00AB3511">
          <w:rPr>
            <w:rFonts w:ascii="Calibri" w:eastAsia="Times New Roman" w:hAnsi="Calibri"/>
            <w:color w:val="0000FF"/>
            <w:sz w:val="20"/>
            <w:szCs w:val="20"/>
            <w:u w:val="single"/>
          </w:rPr>
          <w:t>Take Action page</w:t>
        </w:r>
      </w:hyperlink>
      <w:r w:rsidRPr="00AB3511">
        <w:rPr>
          <w:rFonts w:ascii="Calibri" w:eastAsia="Times New Roman" w:hAnsi="Calibri"/>
          <w:sz w:val="20"/>
          <w:szCs w:val="20"/>
        </w:rPr>
        <w:t xml:space="preserve"> for simple things you can do that have an impact.</w:t>
      </w:r>
    </w:p>
    <w:p w:rsidR="00AB3511" w:rsidRPr="00AB3511" w:rsidRDefault="00AB3511" w:rsidP="00AB351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"http://www.ecokidsonline.com/pub/eco_info/topics/water/water/index.cfm"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Water conservation tips: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Fun interactive site for kids.</w:t>
      </w:r>
    </w:p>
    <w:p w:rsidR="00AB3511" w:rsidRPr="00AB3511" w:rsidRDefault="00AB3511" w:rsidP="00AB351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"http://earth911.com/location/california/flex-your-power/"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Energy conservation tips: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General tips for your home, office, and school.</w:t>
      </w:r>
    </w:p>
    <w:p w:rsidR="00AB3511" w:rsidRPr="00AB3511" w:rsidRDefault="00AB3511" w:rsidP="00AB351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"http://www.epa.gov/water/kids/you.html"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List of sites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by the EPA that show you how you can protect your water quality and environment. Also check out </w:t>
      </w:r>
      <w:r w:rsidRPr="00AB3511">
        <w:rPr>
          <w:rFonts w:ascii="Calibri" w:eastAsia="Times New Roman" w:hAnsi="Calibri"/>
          <w:sz w:val="20"/>
          <w:szCs w:val="20"/>
        </w:rPr>
        <w:fldChar w:fldCharType="begin"/>
      </w:r>
      <w:r w:rsidRPr="00AB3511">
        <w:rPr>
          <w:rFonts w:ascii="Calibri" w:eastAsia="Times New Roman" w:hAnsi="Calibri"/>
          <w:sz w:val="20"/>
          <w:szCs w:val="20"/>
        </w:rPr>
        <w:instrText xml:space="preserve"> HYPERLINK "http://blueplanetrun.org/programs_for/students" \t "_blank" </w:instrText>
      </w:r>
      <w:r w:rsidRPr="00AB3511">
        <w:rPr>
          <w:rFonts w:ascii="Calibri" w:eastAsia="Times New Roman" w:hAnsi="Calibri"/>
          <w:sz w:val="20"/>
          <w:szCs w:val="20"/>
        </w:rPr>
      </w:r>
      <w:r w:rsidRPr="00AB3511">
        <w:rPr>
          <w:rFonts w:ascii="Calibri" w:eastAsia="Times New Roman" w:hAnsi="Calibri"/>
          <w:sz w:val="20"/>
          <w:szCs w:val="20"/>
        </w:rPr>
        <w:fldChar w:fldCharType="separate"/>
      </w:r>
      <w:r w:rsidRPr="00AB3511">
        <w:rPr>
          <w:rFonts w:ascii="Calibri" w:eastAsia="Times New Roman" w:hAnsi="Calibri"/>
          <w:color w:val="0000FF"/>
          <w:sz w:val="20"/>
          <w:szCs w:val="20"/>
          <w:u w:val="single"/>
        </w:rPr>
        <w:t>The Blue Planet Run Foundation</w:t>
      </w:r>
      <w:r w:rsidRPr="00AB3511">
        <w:rPr>
          <w:rFonts w:ascii="Calibri" w:eastAsia="Times New Roman" w:hAnsi="Calibri"/>
          <w:sz w:val="20"/>
          <w:szCs w:val="20"/>
        </w:rPr>
        <w:fldChar w:fldCharType="end"/>
      </w:r>
      <w:r w:rsidRPr="00AB3511">
        <w:rPr>
          <w:rFonts w:ascii="Calibri" w:eastAsia="Times New Roman" w:hAnsi="Calibri"/>
          <w:sz w:val="20"/>
          <w:szCs w:val="20"/>
        </w:rPr>
        <w:t xml:space="preserve"> for ideas on hosting a water awareness week at your school!</w:t>
      </w:r>
    </w:p>
    <w:p w:rsidR="00931909" w:rsidRPr="00AB3511" w:rsidRDefault="00931909">
      <w:pPr>
        <w:rPr>
          <w:rFonts w:ascii="Calibri" w:hAnsi="Calibri"/>
        </w:rPr>
      </w:pPr>
    </w:p>
    <w:sectPr w:rsidR="00931909" w:rsidRPr="00AB3511" w:rsidSect="00914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C8D"/>
    <w:multiLevelType w:val="multilevel"/>
    <w:tmpl w:val="6CC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5451"/>
    <w:multiLevelType w:val="multilevel"/>
    <w:tmpl w:val="0168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5EDA"/>
    <w:multiLevelType w:val="multilevel"/>
    <w:tmpl w:val="224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6C7"/>
    <w:multiLevelType w:val="multilevel"/>
    <w:tmpl w:val="0BBA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B519F"/>
    <w:multiLevelType w:val="multilevel"/>
    <w:tmpl w:val="253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04A0"/>
    <w:multiLevelType w:val="multilevel"/>
    <w:tmpl w:val="529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45A83"/>
    <w:multiLevelType w:val="multilevel"/>
    <w:tmpl w:val="432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1"/>
    <w:rsid w:val="009140BA"/>
    <w:rsid w:val="00931909"/>
    <w:rsid w:val="00AB3511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4B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35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35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3511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3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5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511"/>
    <w:rPr>
      <w:i/>
      <w:iCs/>
    </w:rPr>
  </w:style>
  <w:style w:type="paragraph" w:customStyle="1" w:styleId="orangebold">
    <w:name w:val="orangebold"/>
    <w:basedOn w:val="Normal"/>
    <w:rsid w:val="00AB35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angeheader">
    <w:name w:val="orangeheader"/>
    <w:basedOn w:val="DefaultParagraphFont"/>
    <w:rsid w:val="00AB35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35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35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B3511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3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5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3511"/>
    <w:rPr>
      <w:i/>
      <w:iCs/>
    </w:rPr>
  </w:style>
  <w:style w:type="paragraph" w:customStyle="1" w:styleId="orangebold">
    <w:name w:val="orangebold"/>
    <w:basedOn w:val="Normal"/>
    <w:rsid w:val="00AB35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angeheader">
    <w:name w:val="orangeheader"/>
    <w:basedOn w:val="DefaultParagraphFont"/>
    <w:rsid w:val="00AB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rivers.org/en/video" TargetMode="External"/><Relationship Id="rId7" Type="http://schemas.openxmlformats.org/officeDocument/2006/relationships/hyperlink" Target="http://www.internationalrivers.org/node/3550" TargetMode="External"/><Relationship Id="rId8" Type="http://schemas.openxmlformats.org/officeDocument/2006/relationships/hyperlink" Target="http://www.internationalrivers.org/node/4002" TargetMode="External"/><Relationship Id="rId9" Type="http://schemas.openxmlformats.org/officeDocument/2006/relationships/hyperlink" Target="http://www.internationalrivers.org/files/attached-files/river_keepers_handbook_-_chinese.pdf" TargetMode="External"/><Relationship Id="rId10" Type="http://schemas.openxmlformats.org/officeDocument/2006/relationships/hyperlink" Target="http://www.internationalrivers.org/node/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5153</Characters>
  <Application>Microsoft Macintosh Word</Application>
  <DocSecurity>0</DocSecurity>
  <Lines>42</Lines>
  <Paragraphs>12</Paragraphs>
  <ScaleCrop>false</ScaleCrop>
  <Company>International Rivers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Yan</dc:creator>
  <cp:keywords/>
  <dc:description/>
  <cp:lastModifiedBy>Katy Yan</cp:lastModifiedBy>
  <cp:revision>1</cp:revision>
  <dcterms:created xsi:type="dcterms:W3CDTF">2012-07-10T17:42:00Z</dcterms:created>
  <dcterms:modified xsi:type="dcterms:W3CDTF">2012-07-10T17:42:00Z</dcterms:modified>
</cp:coreProperties>
</file>